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AFRICAN NEXUS QUARTERLY</w:t>
      </w:r>
    </w:p>
    <w:p>
      <w:pPr>
        <w:pStyle w:val="Title"/>
      </w:pPr>
      <w:r>
        <w:t>Author Declaration Form</w:t>
      </w:r>
    </w:p>
    <w:p>
      <w:r>
        <w:t>Complete and sign this declaration if requested by the African Nexus Quarterly (ANQ) editorial office during review or revision. It records authorship, originality, and ethics statements. Do not include this author-identifying form in a blinded manuscript or reviewer-visible supplementary file. It does not transfer copyright.</w:t>
      </w:r>
    </w:p>
    <w:p>
      <w:r>
        <w:rPr>
          <w:b/>
        </w:rPr>
        <w:t xml:space="preserve">Manuscript title:  </w:t>
      </w:r>
      <w:r>
        <w:t>_________________________________________________________</w:t>
      </w:r>
    </w:p>
    <w:p>
      <w:r>
        <w:rPr>
          <w:b/>
        </w:rPr>
        <w:t xml:space="preserve">All authors:  </w:t>
      </w:r>
      <w:r>
        <w:t>__________________________________________________________________</w:t>
      </w:r>
    </w:p>
    <w:p>
      <w:r>
        <w:rPr>
          <w:b/>
        </w:rPr>
        <w:t xml:space="preserve">Corresponding author email:  </w:t>
      </w:r>
      <w:r>
        <w:t>____________________________________________</w:t>
      </w:r>
    </w:p>
    <w:p>
      <w:pPr>
        <w:pStyle w:val="Heading1"/>
      </w:pPr>
      <w:r>
        <w:t>Originality and authorship</w:t>
      </w:r>
    </w:p>
    <w:p>
      <w:r>
        <w:t>The authors confirm that the manuscript is their original work, has not been published elsewhere, and is not under consideration by another journal. All listed authors made a qualifying contribution, approved the submitted version, and agree to its submission to ANQ.</w:t>
      </w:r>
    </w:p>
    <w:p>
      <w:pPr>
        <w:pStyle w:val="Heading1"/>
      </w:pPr>
      <w:r>
        <w:t>Permissions and research ethics</w:t>
      </w:r>
    </w:p>
    <w:p>
      <w:r>
        <w:t>The authors have permission to use any third-party material included in the manuscript and have acknowledged all sources. Where applicable, the authors obtained required ethics approval and informed consent, and disclosed funding, competing interests, and any use of generative AI in the manuscript or submission materials.</w:t>
      </w:r>
    </w:p>
    <w:p>
      <w:pPr>
        <w:pStyle w:val="Heading1"/>
      </w:pPr>
      <w:r>
        <w:t>Copyright</w:t>
      </w:r>
    </w:p>
    <w:p>
      <w:r>
        <w:t>The authors retain copyright. If the manuscript is accepted, publication is governed by the separate Copyright and Author License Agreement and ANQ’s published open access policy. This declaration grants no exclusive rights to ANQ.</w:t>
      </w:r>
    </w:p>
    <w:p>
      <w:pPr>
        <w:pStyle w:val="Heading1"/>
      </w:pPr>
      <w:r>
        <w:t>Signature</w:t>
      </w:r>
    </w:p>
    <w:p>
      <w:r>
        <w:rPr>
          <w:b/>
        </w:rPr>
        <w:t xml:space="preserve">Corresponding author name:  </w:t>
      </w:r>
      <w:r>
        <w:t>_______________________________________________</w:t>
      </w:r>
    </w:p>
    <w:p>
      <w:r>
        <w:rPr>
          <w:b/>
        </w:rPr>
        <w:t xml:space="preserve">Signature:  </w:t>
      </w:r>
      <w:r>
        <w:t>____________________________________________________________</w:t>
      </w:r>
    </w:p>
    <w:p>
      <w:r>
        <w:rPr>
          <w:b/>
        </w:rPr>
        <w:t xml:space="preserve">Date:  </w:t>
      </w:r>
      <w:r>
        <w:t>_________________________________________________________________</w:t>
      </w:r>
    </w:p>
    <w:p>
      <w:r>
        <w:t>The corresponding author confirms that all co-authors have reviewed and approved this form.</w:t>
      </w:r>
    </w:p>
    <w:sectPr w:rsidR="00FC693F" w:rsidRPr="0006063C" w:rsidSect="00034616">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